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3A03BB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3A03BB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3A03BB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</w:r>
      <w:r w:rsidRPr="003A03BB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3A03BB">
        <w:rPr>
          <w:rFonts w:ascii="Times New Roman" w:hAnsi="Times New Roman" w:cs="Times New Roman"/>
          <w:sz w:val="28"/>
          <w:szCs w:val="28"/>
        </w:rPr>
        <w:t>.0</w:t>
      </w:r>
      <w:r w:rsidRPr="003A03BB">
        <w:rPr>
          <w:rFonts w:ascii="Times New Roman" w:hAnsi="Times New Roman" w:cs="Times New Roman"/>
          <w:sz w:val="28"/>
          <w:szCs w:val="28"/>
        </w:rPr>
        <w:t>5</w:t>
      </w:r>
      <w:r w:rsidR="007D3D8C" w:rsidRPr="003A03BB">
        <w:rPr>
          <w:rFonts w:ascii="Times New Roman" w:hAnsi="Times New Roman" w:cs="Times New Roman"/>
          <w:sz w:val="28"/>
          <w:szCs w:val="28"/>
        </w:rPr>
        <w:t>.202</w:t>
      </w:r>
      <w:r w:rsidR="00A679D4" w:rsidRPr="003A03BB">
        <w:rPr>
          <w:rFonts w:ascii="Times New Roman" w:hAnsi="Times New Roman" w:cs="Times New Roman"/>
          <w:sz w:val="28"/>
          <w:szCs w:val="28"/>
        </w:rPr>
        <w:t>1 № 72</w:t>
      </w:r>
    </w:p>
    <w:p w:rsidR="00A679D4" w:rsidRPr="003A03BB" w:rsidRDefault="00A679D4" w:rsidP="00A679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9D4" w:rsidRPr="003A03BB" w:rsidRDefault="00A679D4" w:rsidP="00A679D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3BB">
        <w:rPr>
          <w:rFonts w:ascii="Times New Roman" w:hAnsi="Times New Roman" w:cs="Times New Roman"/>
          <w:b/>
          <w:sz w:val="28"/>
          <w:szCs w:val="28"/>
        </w:rPr>
        <w:t>Доходы бюджета муниципального района за 2020 год</w:t>
      </w:r>
    </w:p>
    <w:p w:rsidR="00A679D4" w:rsidRPr="003A03BB" w:rsidRDefault="00A679D4" w:rsidP="00A679D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3BB">
        <w:rPr>
          <w:rFonts w:ascii="Times New Roman" w:hAnsi="Times New Roman" w:cs="Times New Roman"/>
          <w:b/>
          <w:sz w:val="28"/>
          <w:szCs w:val="28"/>
        </w:rPr>
        <w:t>по кодам классификации доходов бюджетов</w:t>
      </w:r>
    </w:p>
    <w:p w:rsidR="00A679D4" w:rsidRPr="003A03BB" w:rsidRDefault="00A679D4" w:rsidP="00A679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9D4" w:rsidRPr="003A03BB" w:rsidRDefault="00A679D4" w:rsidP="00A679D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03BB">
        <w:rPr>
          <w:rFonts w:ascii="Times New Roman" w:hAnsi="Times New Roman" w:cs="Times New Roman"/>
          <w:sz w:val="24"/>
          <w:szCs w:val="24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24"/>
        <w:gridCol w:w="426"/>
        <w:gridCol w:w="426"/>
        <w:gridCol w:w="568"/>
        <w:gridCol w:w="424"/>
        <w:gridCol w:w="709"/>
        <w:gridCol w:w="572"/>
        <w:gridCol w:w="3825"/>
        <w:gridCol w:w="1521"/>
      </w:tblGrid>
      <w:tr w:rsidR="003A03BB" w:rsidRPr="003A03BB" w:rsidTr="003A03BB">
        <w:tc>
          <w:tcPr>
            <w:tcW w:w="228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Кассовое</w:t>
            </w:r>
          </w:p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полнение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тора посту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лений</w:t>
            </w:r>
          </w:p>
        </w:tc>
        <w:tc>
          <w:tcPr>
            <w:tcW w:w="18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доходов бюджета муниципальн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 района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ДОХОДЫ, ВСЕГО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485 998 749,81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служба по надзору в сф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 природопользов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4 489 550,82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 в атмосферный воздух стаци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нарными объе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60 773,07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 в водные объекты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48 729,72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3 776 759,07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Плата за размещение твердых комм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нальных отходов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553 569,76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49 719,20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Федеральное казначейство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192 155,59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ное топливо, подлежащие распредел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нию между бюджетами субъектов Ро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сийской Федерации и местными бю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жетами с учетом установленных дифференцир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ванных нормативов отчислений в мес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бюджеты (по нормативам, устано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ленным Федеральным законом о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ральном бюджете в целях формир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вания дорожных фондов субъектов Российской Федер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88 629,42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A679D4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масла для дизельных и (или) карбюр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торных (</w:t>
            </w:r>
            <w:proofErr w:type="spellStart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) двигателей, по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лежащие распределению между бюдж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тами субъектов Росси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ской Федерации и местными бюджетами с учетом устано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ленных дифференцированных нормат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вов отчислений в местные бюджеты (по нормативам, установленным Федерал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ным законом о федеральном бюджете в целях фо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мирования дорожных фондов субъектов Ро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сийской Федерации)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633,93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A679D4" w:rsidP="003A0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бильный бензин, подлежащие распред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лению между бюджетами субъектов Ро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сийской Федерации и местными бюдж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тами с учетом установленных диффере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цированных нормативов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числений </w:t>
            </w:r>
            <w:proofErr w:type="gramStart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119 231,47</w:t>
            </w:r>
          </w:p>
        </w:tc>
      </w:tr>
    </w:tbl>
    <w:p w:rsidR="003A03BB" w:rsidRPr="003A03BB" w:rsidRDefault="003A03BB" w:rsidP="003A03B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424"/>
        <w:gridCol w:w="426"/>
        <w:gridCol w:w="426"/>
        <w:gridCol w:w="568"/>
        <w:gridCol w:w="424"/>
        <w:gridCol w:w="709"/>
        <w:gridCol w:w="570"/>
        <w:gridCol w:w="3825"/>
        <w:gridCol w:w="1521"/>
      </w:tblGrid>
      <w:tr w:rsidR="003A03BB" w:rsidRPr="003A03BB" w:rsidTr="003A03BB">
        <w:trPr>
          <w:tblHeader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3A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3A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3A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3A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местные бюджеты (по нормативам, уст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новленным Федеральным законом о ф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деральном бюджете в целях формиров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ния дорожных фондов субъектов Росси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ской Ф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дерации)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D4" w:rsidRPr="003A03BB" w:rsidRDefault="00A679D4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71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ный бензин, подлежащие распред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лению между бюджетами субъектов Росси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ской Федерации и местными бюдж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тами с учетом установленных дифференцир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ванных нормативов отчислений в мес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бюджеты (по нормативам, устано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ленным Федеральным законом о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ральном бюджете в 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лях формирования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рожных фондов субъектов Российской Федер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712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-16 339,23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Федеральная служба по надзору в сф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ре транспо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та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1 000,0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1 000,0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141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служба по надзору в сф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 защиты прав потребителей и благ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получия чел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века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563 834,00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563 834,00</w:t>
            </w:r>
          </w:p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161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антимонопольная служба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налоговая слу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181 230 204,37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дов, источником которых является нал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говый агент, за исключением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ходов, в отношении которых исчисл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ние и уплата налога осуществляются в соответствии со </w:t>
            </w:r>
            <w:hyperlink r:id="rId9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ст</w:t>
              </w:r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а</w:t>
              </w:r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тьями 227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0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1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148 528 693,85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дов, полученных от осуществления де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тельности физическими лицами, зарег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стрированными в качестве индивидуал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предпринимателей, нотариусов,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нимающихся частной практикой, адвок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тов, учредивших адвокатские 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бинеты, и других лиц, занимающихся частной пра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тикой в соответствии со </w:t>
            </w:r>
            <w:hyperlink r:id="rId12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статьей 227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914 962,92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дов, полученных физическими лиц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ми в соответствии со </w:t>
            </w:r>
            <w:hyperlink r:id="rId13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статьей 228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1 322 040,78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ских лиц в виде фиксированных авансовых пл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тежей с доходов, полученных физическими 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цами, являющимися иностранными гра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данами, осуществл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ющими трудовую деятельность по найму на основании 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тента в соотве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ствии со </w:t>
            </w:r>
            <w:hyperlink r:id="rId14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статьей 227.1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355 343,21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ков, выбравших в качестве объекта налогоо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ложения доходы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9 126 624,53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ков, выбравших в качестве объекта налогоо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ложения доходы, уменьшенные на вел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чину расходов (в том числе минимальный налог, зачисл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емый в бюджеты субъектов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4 694 111,19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ход для отдельных видов де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13 427 149,61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ход для отдельных видов деятельности (за нал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говые периоды, исте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шие до 1 января 2011 года)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924,35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ный налог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232 025,79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нием патентной системы налогообл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жения, зачисляемый в бюджеты мун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ципальных рай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нов </w:t>
            </w:r>
            <w:hyperlink r:id="rId15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74 563,28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сматриваемым в судах общей юрисди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ции, мировыми судьями (за исключением Верховного Суда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2 539 582,15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варя 2020 года, подлежащие зачислению в федеральный бюджет и бюджет мун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ципального образования по норм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тивам, действовавшим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14 182,71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188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внутренних дел Росси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ской Федер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372 309,33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372 309,33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321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служба государстве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ной регистрации, кадастра и карт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графии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20 243,06</w:t>
            </w:r>
          </w:p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20 243,06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322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Федеральная служба государстве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ной 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регистрации, кадастра и карт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графии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415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Генеральная прокуратура Росси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846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Министерство природных р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сурсов, лесного хозяйства и экологии Новг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родской обл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201 685,54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16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19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против порядка управления, налагаемые мировыми судьями, комисс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по делам несовершеннолетних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9 999,99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162 110,67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щении вреда, причиненного окружающей среде, а та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 платежи, уплачиваемые при добр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вольном возмещении вреда, причиненн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 окружающей среде (за 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ключением вреда, причиненного окружа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щей среде на особо охраняемых природных терр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ториях, а также вреда, причиненного водным объектам), подлежащие зачисл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нию в бюджет муниципального образ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29 574,88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857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культуры, спорта и молоде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ной политики Администрации Чудо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ского мун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ципального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217 495,32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857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доходы от компе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сации затрат бюджетов муниципал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ных районов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217 495,32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874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образования Администр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ции Чудовского муниц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20 272,06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доходы от компе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сации затрат бюджетов муниципал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ных районов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20 272,06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878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охотничьего и рыбного хозя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ства Новгородской 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щении вреда, причиненного окружающей среде, а та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 платежи, уплачиваемые при добр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вольном возмещении вреда, причиненн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 окружающей среде (за 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ключением вреда, причиненного окружа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щей среде 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особо охраняемых природных терр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ториях, а также вреда, причиненного водным объектам), подлежащие зачисл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нию в бюджет муниципального образ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480 000,00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Комитет финансов Админ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страции Чудовского муниципальн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21 311,83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ченные в соответствии с законом или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говором в случае неисполнения или ненадлежащего исполнения обяз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тельств перед муниципальным органом, (мун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ципальным казенным учреждением)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ниципального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17 811,83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3 500,00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муниципальных ра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онов на выравнивание бюджетной обе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печенности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199 700,00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ра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онов на поддержку мер по обесп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чению сбалансированности бю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жетов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15 670 400,00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софинансирование капитал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вложений в объекты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пальной собственн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240 712,20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новление материально-технической базы для формирования у обучающихся современных технологич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ских и гуманитарных нав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2 138 869,42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внедрение целевой модели цифровой образовательной среды в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щеобразовательных организациях и пр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фессиональных образовательных орган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зациях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10 085 917,95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организ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цию бесплатного горячего питания обучающихся, получ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ющих начальное общее образование в государственных и муниципальных обр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зовательных организ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циях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4 336 813,00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обеспечение развития и укрепления матер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ально-технической базы домов культуры в населенных пун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тах с числом жителей до 50 тысяч чел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век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510 800,00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ре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лизацию мероприятий по обеспечению жильем молодых 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мей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1778 730,58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Субсидия бюджетам муниципальных районов на поддержку отрасли культ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33 700,00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37 342 405,40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ежемесячное денежное возн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граждение за классное руково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ство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1 508 312,31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выполнение передаваемых полномочий субъектов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166 075 895,12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содержание ребенка в 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мье опекуна и приемной семье, а также во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награждение, причитающееся приемн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му родителю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11 527 871,62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компенс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цию части платы, взимаемой с родителей (законных пре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ставителей) за присмотр и уход за дет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ми, посещающими образовательные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ганизации, реализующие образовател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программы дошкольного образов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830 000,00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082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предоставление жилых пом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щений детям-сиротам и детям, оста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шимся без 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печения родителей, лицам из их числа по договорам найма специ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лизированных жилых помещ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14 629 722,00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осуществл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ние первичного воинского учета на территориях, где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сутствуют вое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комиссариаты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402 200,00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осуществление полном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чий по составлению (измен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нию) списков кандидатов в присяжные заседатели ф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деральных судов общей юрисди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ции в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10 200,00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ежемесячное денежное возн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граждение за классное руководство пед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гогическим работникам гос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дарственных и муниципальных общ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образовательных орг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низаций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2 924 462,61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на государственную регистр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цию актов гражданского состояния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1 361 700,00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мые бюджетам муниципальных районов из бюджетов поселений на осуществл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ние части полномочий по решению 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просов местного значения в соответствии с заключенными соглашен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712 203,00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редаваемые бюджетам муниципал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районов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8 721 283,00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ления в бюджеты муниципал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районов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5 000 000,00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бюджетов муниципальных рай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 от возврата бюджетными учрежден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остатков субсидий прошлых лет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536 639,28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венций и иных межбюджетных трансфе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тов, имеющих целевое назначение, пр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шлых лет из бюджетов муниципал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районов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-713,00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Чудовского муниц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пального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10 655 436,23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Доходы, получаемые в виде арендной платы за земельные участки, госуда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ственная собственность на которые не разграничена и которые располож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ны в границах сельских поселений и межс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ленных территорий муниципальных ра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онов, а также средства от продажи права на заключение договоров аренды указа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ных земельных участков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2 717 588,96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ственная собственность на которые не разграничена и которые располож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 в границах городских посел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ний, а также средства от продажи права на закл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чение договоров аренды указанных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мельных участков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1 285 234,34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 на заключение договоров аренды за зе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ли, находящиеся в собственности мун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ципальных районов (за исключением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мельных участков муниципальных бю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жетных и автономных учреждений)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55 927,44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щества, составляющего казну муниципальных районов (за исключением земельных участков)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149 433,37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зования имущества, находящегося в собственн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 муниципальных районов (за искл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чением имущества муниципальных бю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жетных и автономных учреждений, а также имущества муниципальных 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тарных предприятий, в том числе казе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3 307 834,79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ства, находящегося в собственности муниц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пальных районов (за исключением им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щества муниципальных бю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жетных и автономных учреждений, а также имущ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ства муниципальных унитарных пре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приятий, в том числе 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зенных), в части реализации основных средств по указа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ному имуществу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100 000,00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ков, государственная собственность на кот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рые не разграничена и которые распол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жены в границах сельских посел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ний и межселенных территорий муниципал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ных ра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онов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1 352 519,49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ков, государственная собственность на кот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рые не разграничена и которые распол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жены в границах городских посел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1 466 948,65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17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7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охраны собственн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сти, выявленные должнос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ными лицами органов муниципального ко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троля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25 000,00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084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18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8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охраны окружающей среды и природопользования, выявле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ные должностными лицами органов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ниципального ко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троля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10 000,00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ченные в соответствии с законом или 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говором в случае неисполнения или ненадлежащего исполнения обяз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тельств перед муниципальным органом, (мун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ципальным казенным учреждением)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ниципального района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35 000,00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фов), поступающие в счет пог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 задолженности, образовавшейся до 1 я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варя 2020 года, подлежащие зачисл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нию в бюджет муниципального образования по нормативам, действ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вавшим в 2019 году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149 949,19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916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Губернатора Новг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родской обл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12 050,00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19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права граждан, налагаемые должностными лицами орг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 исполнительной вл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 субъектов Российской Федерации, учр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ждениями субъектов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1 800,00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0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6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здоровье, сан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тарно-эпидемиологическое благополучие населения и общественную нравстве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ность, налагаемые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ровыми судьями, комиссиями по делам несовершенноле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них и защите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5 500,00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1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7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охраны собственн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сти, налагаемые мировыми судьями, 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миссиями по делам нес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2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20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щественный порядок и общественную бе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опасность, налагаемые мировыми судьями, комисс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по делам несовершеннолетних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3 750,00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Комитет записи актов гра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данского состояния и организационного обесп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чения деятельности мировых с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дей 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Новгоро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A03BB">
              <w:rPr>
                <w:rFonts w:ascii="Times New Roman" w:hAnsi="Times New Roman" w:cs="Times New Roman"/>
                <w:b/>
                <w:sz w:val="20"/>
                <w:szCs w:val="20"/>
              </w:rPr>
              <w:t>ской области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921 377,17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3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права граждан, налагаемые должностными лицами орг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нов исполнительной вл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 субъектов Российской Федерации, учр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ждениями субъектов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4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6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здоровье, сан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тарно-эпидемиологическое благополучие населения и общественную нравстве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ность, налагаемые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ровыми судьями, комиссиями по делам несовершенноле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них и защите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43 184,00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073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5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7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охраны собственн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сти, налагаемые мировыми судьями, 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миссиями по делам нес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10 762,20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6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8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охраны окружающей среды и природопольз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вания, налагаемые мировыми судьями, комиссиями по делам несовершенн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летних и защите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25 000,00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7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13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связи и 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формации, налагаемые мировыми судьями, комисс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по делам несовершеннолетних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206,09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8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14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предпр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нимательской деятельности и деятельности саморег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лируемых организаций, налагаемые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ровыми судьями, к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миссиями по делам несовершенноле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них и защите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12 756,91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29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15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в области финансов, нал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гов и сборов, страхования, рынка ценных 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маг (за исключением штр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фов, указанных в </w:t>
            </w:r>
            <w:hyperlink r:id="rId30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пункте 6 статьи 46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Бюджетного кодекса Российской Федерации), налагаемые м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ровыми суд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ями, комиссиями по делам 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летних и защите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4 100,12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31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19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 против порядка управления, налагаемые мировыми судьями, комисс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по делам несовершеннолетних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82 359,33</w:t>
            </w:r>
          </w:p>
        </w:tc>
      </w:tr>
      <w:tr w:rsidR="003A03BB" w:rsidRPr="003A03BB" w:rsidTr="003A03BB"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ные </w:t>
            </w:r>
            <w:hyperlink r:id="rId32" w:history="1">
              <w:r w:rsidRPr="003A03BB">
                <w:rPr>
                  <w:rFonts w:ascii="Times New Roman" w:hAnsi="Times New Roman" w:cs="Times New Roman"/>
                  <w:sz w:val="20"/>
                  <w:szCs w:val="20"/>
                </w:rPr>
                <w:t>главой 20</w:t>
              </w:r>
            </w:hyperlink>
            <w:r w:rsidRPr="003A03BB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рации об административных правонар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шениях, за административные правон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рушения, посягающие на о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щественный порядок и общественную бе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опасность, налагаемые мировыми судьями, комисс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ями по делам несовершеннолетних и з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03BB">
              <w:rPr>
                <w:rFonts w:ascii="Times New Roman" w:hAnsi="Times New Roman" w:cs="Times New Roman"/>
                <w:sz w:val="20"/>
                <w:szCs w:val="20"/>
              </w:rPr>
              <w:t>щите их прав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BB" w:rsidRPr="003A03BB" w:rsidRDefault="003A03BB" w:rsidP="00A679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3BB">
              <w:rPr>
                <w:rFonts w:ascii="Times New Roman" w:hAnsi="Times New Roman" w:cs="Times New Roman"/>
                <w:bCs/>
                <w:sz w:val="20"/>
                <w:szCs w:val="20"/>
              </w:rPr>
              <w:t>742 858,52</w:t>
            </w:r>
          </w:p>
        </w:tc>
      </w:tr>
    </w:tbl>
    <w:p w:rsidR="00956614" w:rsidRPr="003A03BB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56614" w:rsidRPr="003A03BB" w:rsidSect="00B1714E">
      <w:headerReference w:type="default" r:id="rId33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7D7" w:rsidRDefault="000977D7" w:rsidP="00B1714E">
      <w:pPr>
        <w:spacing w:after="0" w:line="240" w:lineRule="auto"/>
      </w:pPr>
      <w:r>
        <w:separator/>
      </w:r>
    </w:p>
  </w:endnote>
  <w:endnote w:type="continuationSeparator" w:id="0">
    <w:p w:rsidR="000977D7" w:rsidRDefault="000977D7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7D7" w:rsidRDefault="000977D7" w:rsidP="00B1714E">
      <w:pPr>
        <w:spacing w:after="0" w:line="240" w:lineRule="auto"/>
      </w:pPr>
      <w:r>
        <w:separator/>
      </w:r>
    </w:p>
  </w:footnote>
  <w:footnote w:type="continuationSeparator" w:id="0">
    <w:p w:rsidR="000977D7" w:rsidRDefault="000977D7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A679D4" w:rsidRDefault="00A679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3BB">
          <w:rPr>
            <w:noProof/>
          </w:rPr>
          <w:t>10</w:t>
        </w:r>
        <w:r>
          <w:fldChar w:fldCharType="end"/>
        </w:r>
      </w:p>
    </w:sdtContent>
  </w:sdt>
  <w:p w:rsidR="00A679D4" w:rsidRDefault="00A679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977D7"/>
    <w:rsid w:val="000E374A"/>
    <w:rsid w:val="00114DB1"/>
    <w:rsid w:val="001236E6"/>
    <w:rsid w:val="001274A2"/>
    <w:rsid w:val="001857E4"/>
    <w:rsid w:val="00185E7B"/>
    <w:rsid w:val="001A54B8"/>
    <w:rsid w:val="003A03BB"/>
    <w:rsid w:val="003A77CD"/>
    <w:rsid w:val="00451FA6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00369"/>
    <w:rsid w:val="007D3D8C"/>
    <w:rsid w:val="00847285"/>
    <w:rsid w:val="00884B69"/>
    <w:rsid w:val="008A75DC"/>
    <w:rsid w:val="00956614"/>
    <w:rsid w:val="00962432"/>
    <w:rsid w:val="00A679D4"/>
    <w:rsid w:val="00AE287E"/>
    <w:rsid w:val="00B1714E"/>
    <w:rsid w:val="00B92146"/>
    <w:rsid w:val="00BE75CB"/>
    <w:rsid w:val="00C04824"/>
    <w:rsid w:val="00C92D31"/>
    <w:rsid w:val="00CA4C5C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A679D4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A679D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A679D4"/>
    <w:rPr>
      <w:rFonts w:ascii="Times New Roman" w:eastAsia="Times New Roman" w:hAnsi="Times New Roman" w:cs="Times New Roman"/>
      <w:b/>
      <w:bCs/>
      <w:sz w:val="28"/>
      <w:szCs w:val="20"/>
      <w:lang w:val="x-none" w:eastAsia="x-none"/>
    </w:rPr>
  </w:style>
  <w:style w:type="paragraph" w:styleId="a9">
    <w:name w:val="Body Text"/>
    <w:basedOn w:val="a"/>
    <w:link w:val="aa"/>
    <w:rsid w:val="00A679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679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c">
    <w:name w:val="Знак Знак Знак Знак Знак 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d">
    <w:name w:val="page number"/>
    <w:basedOn w:val="a0"/>
    <w:rsid w:val="00A679D4"/>
  </w:style>
  <w:style w:type="paragraph" w:customStyle="1" w:styleId="ae">
    <w:name w:val="Ñîäåðæ"/>
    <w:basedOn w:val="a"/>
    <w:rsid w:val="00A679D4"/>
    <w:pPr>
      <w:widowControl w:val="0"/>
      <w:overflowPunct w:val="0"/>
      <w:autoSpaceDE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Body Text Indent"/>
    <w:basedOn w:val="a"/>
    <w:link w:val="af0"/>
    <w:rsid w:val="00A679D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6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679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79D4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A679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A679D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f3">
    <w:name w:val="Title"/>
    <w:basedOn w:val="a"/>
    <w:link w:val="af4"/>
    <w:qFormat/>
    <w:rsid w:val="00A679D4"/>
    <w:pPr>
      <w:spacing w:after="0" w:line="240" w:lineRule="auto"/>
      <w:ind w:left="-567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A679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Hyperlink"/>
    <w:uiPriority w:val="99"/>
    <w:rsid w:val="00A679D4"/>
    <w:rPr>
      <w:color w:val="0000FF"/>
      <w:u w:val="single"/>
    </w:rPr>
  </w:style>
  <w:style w:type="character" w:customStyle="1" w:styleId="1">
    <w:name w:val="Основной текст1"/>
    <w:rsid w:val="00A67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font5">
    <w:name w:val="font5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A679D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7">
    <w:name w:val="xl7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8">
    <w:name w:val="xl7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79">
    <w:name w:val="xl79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u w:val="single"/>
      <w:lang w:eastAsia="ru-RU"/>
    </w:rPr>
  </w:style>
  <w:style w:type="paragraph" w:customStyle="1" w:styleId="xl80">
    <w:name w:val="xl8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1">
    <w:name w:val="xl81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2">
    <w:name w:val="xl82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3">
    <w:name w:val="xl8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679D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89">
    <w:name w:val="xl89"/>
    <w:basedOn w:val="a"/>
    <w:rsid w:val="00A679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0">
    <w:name w:val="xl9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2">
    <w:name w:val="xl92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3">
    <w:name w:val="xl93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7">
    <w:name w:val="xl9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0">
    <w:name w:val="xl10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02">
    <w:name w:val="xl102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3">
    <w:name w:val="xl103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5">
    <w:name w:val="xl10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7">
    <w:name w:val="xl10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09">
    <w:name w:val="xl109"/>
    <w:basedOn w:val="a"/>
    <w:rsid w:val="00A679D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6">
    <w:name w:val="xl11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7">
    <w:name w:val="xl117"/>
    <w:basedOn w:val="a"/>
    <w:rsid w:val="00A679D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A679D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8">
    <w:name w:val="xl128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0">
    <w:name w:val="xl130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1">
    <w:name w:val="xl131"/>
    <w:basedOn w:val="a"/>
    <w:rsid w:val="00A679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2">
    <w:name w:val="xl132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A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37">
    <w:name w:val="xl137"/>
    <w:basedOn w:val="a"/>
    <w:rsid w:val="00A679D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xl138">
    <w:name w:val="xl13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9">
    <w:name w:val="xl13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0">
    <w:name w:val="xl14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1">
    <w:name w:val="xl141"/>
    <w:basedOn w:val="a"/>
    <w:rsid w:val="00A679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A679D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3">
    <w:name w:val="xl143"/>
    <w:basedOn w:val="a"/>
    <w:rsid w:val="00A679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4">
    <w:name w:val="xl144"/>
    <w:basedOn w:val="a"/>
    <w:rsid w:val="00A679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5">
    <w:name w:val="xl145"/>
    <w:basedOn w:val="a"/>
    <w:rsid w:val="00A679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6">
    <w:name w:val="xl146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9">
    <w:name w:val="xl149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0">
    <w:name w:val="xl150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1">
    <w:name w:val="xl151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A679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3">
    <w:name w:val="xl153"/>
    <w:basedOn w:val="a"/>
    <w:rsid w:val="00A679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4">
    <w:name w:val="xl154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679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679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679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83A388071BD401BA08D848C66DEE90C2C2D6ACE9E64E43763F17063967B6FA84BE706CF407F2E8D4F09CAC3A6707140B900A93DFBD98ED7G4bFM" TargetMode="External"/><Relationship Id="rId18" Type="http://schemas.openxmlformats.org/officeDocument/2006/relationships/hyperlink" Target="consultantplus://offline/ref=0218D860BD445D72F1DFE87429DA31F0A8E7EE988D4217D0BA4C051B68645779FCEB18E3DCF52D998654E13D10B16800BDF8304FE4238D95qCU7H" TargetMode="External"/><Relationship Id="rId26" Type="http://schemas.openxmlformats.org/officeDocument/2006/relationships/hyperlink" Target="consultantplus://offline/ref=550E2F4FDA3ECBD0C6F8B775B271870969B4F85FB64D73BA7E97E91CAEE34CF13BB9B21CF17AA66FA02354AF01349C45088F6059A70A267CYCs2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845705F5C9EE4330293E3EA1A5DF16F661547BB02361B1CA3EA13C592BCAB2C3F126112E13B1AB804114F3D1E6377399E259C86AFD7C097CEZE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60CF8467D9F32E4EF91AD6B6F8A1A7276F470B39E77E19784DD053FA4825BAC9AE9C8BA7B1F43A1DDA51A421BEFD2284A3561BD902V5a0M" TargetMode="External"/><Relationship Id="rId17" Type="http://schemas.openxmlformats.org/officeDocument/2006/relationships/hyperlink" Target="consultantplus://offline/ref=C1ADBE82C5EFB4E3CC542DEAB0FBAFB0336983791776674E7788FC9797BDCAE913B59B30A96FE9AF3B1966445B3E0B45E1329DEE7BFEC041I6T2H" TargetMode="External"/><Relationship Id="rId25" Type="http://schemas.openxmlformats.org/officeDocument/2006/relationships/hyperlink" Target="consultantplus://offline/ref=D845705F5C9EE4330293E3EA1A5DF16F661547BB02361B1CA3EA13C592BCAB2C3F126112E13B1AB804114F3D1E6377399E259C86AFD7C097CEZE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09FB822AE070656C1ABB204089C8E102BEC156E40A867601AAE026B2AE3B0536632DC022EFB02EB84D22D96178B936C99645AB4EED5037BuC14I" TargetMode="External"/><Relationship Id="rId20" Type="http://schemas.openxmlformats.org/officeDocument/2006/relationships/hyperlink" Target="consultantplus://offline/ref=7A2454E3527E12CE0118558FF7E85BB2EE28F556DE667EA688B720AAEAB7D753FA4EFD17E3EF9582A51553720F058FBEFC97B7FF997650A066M7I" TargetMode="External"/><Relationship Id="rId29" Type="http://schemas.openxmlformats.org/officeDocument/2006/relationships/hyperlink" Target="consultantplus://offline/ref=00341ADE5DB2F1BB5B3824EA2B140D9965E50A5E7E6CB4C0796C7B0FC32B04FD3FD16D876FEB5967E6AD023EDC954DD9B8F631E84838XEC1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9874EA3E2AC2EAFA92E74DB3C3F8A0869AAFC18B3D87371D8A98032DD88C9279613E9C9ACB79F16CA12EDCB8E5C1F7AF6C9DCB397544866p3Z8M" TargetMode="External"/><Relationship Id="rId24" Type="http://schemas.openxmlformats.org/officeDocument/2006/relationships/hyperlink" Target="consultantplus://offline/ref=10C717F433F622CE9ACA09920F2E076E62AFDBF6A6E6E94B98D60B2601B680B891BD186C3A212AD8A289D41A7A10FB80FB65A4B17D9BC690c3o5I" TargetMode="External"/><Relationship Id="rId32" Type="http://schemas.openxmlformats.org/officeDocument/2006/relationships/hyperlink" Target="consultantplus://offline/ref=FA5D1BE540CDD27A57DEA1543EE9A730659CBB29D081A20DBDF15F831F7B6A960F90796E1DC8CBDB3D7E263010BDFC9BD9FDC4C7BB967B03b4a5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8164C0A367A0283977520449CF4C40D9A20B24E37D22AD74F92A40BDF398F150D305E430820834C997427803464FBB7B3A069539FD25A1WAd6I" TargetMode="External"/><Relationship Id="rId23" Type="http://schemas.openxmlformats.org/officeDocument/2006/relationships/hyperlink" Target="consultantplus://offline/ref=E57D0FAB89221C9C227FF3A03826C6E115D15EF9F736CCC738785349D8B6FACF36CBC86F166183E2EA7D2EBAD7F9CDA7528920FB03EC5A4CQ5LAI" TargetMode="External"/><Relationship Id="rId28" Type="http://schemas.openxmlformats.org/officeDocument/2006/relationships/hyperlink" Target="consultantplus://offline/ref=8FDEC821C58FE21053B9EAA455627626FFC8D5B791269C088C3271158E7900AE51288294CCFAF1FBC8F11A2FAE7951E560D8848D74D1o06BI" TargetMode="External"/><Relationship Id="rId10" Type="http://schemas.openxmlformats.org/officeDocument/2006/relationships/hyperlink" Target="consultantplus://offline/ref=29874EA3E2AC2EAFA92E74DB3C3F8A0869AAFC18B3D87371D8A98032DD88C9279613E9C9ACBE9C18C04DE8DE9F041273E1D7D8A98B564Ap6Z4M" TargetMode="External"/><Relationship Id="rId19" Type="http://schemas.openxmlformats.org/officeDocument/2006/relationships/hyperlink" Target="consultantplus://offline/ref=E57D0FAB89221C9C227FF3A03826C6E115D15EF9F736CCC738785349D8B6FACF36CBC86F166183E2EA7D2EBAD7F9CDA7528920FB03EC5A4CQ5LAI" TargetMode="External"/><Relationship Id="rId31" Type="http://schemas.openxmlformats.org/officeDocument/2006/relationships/hyperlink" Target="consultantplus://offline/ref=47ED3A08316056FCF8692493C680E14DD00FAD70D482CFA2B472785E091FADC80849C56DD0F8B735F5CF8E21E8AC7155E015E4DFB19E85DAhDF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9874EA3E2AC2EAFA92E74DB3C3F8A0869AAFC18B3D87371D8A98032DD88C9279613E9CBACB792149F48FDCFC7091B64FFD3C2B58954p4Z8M" TargetMode="External"/><Relationship Id="rId14" Type="http://schemas.openxmlformats.org/officeDocument/2006/relationships/hyperlink" Target="consultantplus://offline/ref=501BA3F115653BC00FEF04340D8D19AE67EC0B813BEAC2A7067D0DF5BA0235162C22039108184FFFE547EB17FFB80733410B87218F8502w0bDM" TargetMode="External"/><Relationship Id="rId22" Type="http://schemas.openxmlformats.org/officeDocument/2006/relationships/hyperlink" Target="consultantplus://offline/ref=C395D137B1B85189344099F2A36A22170FD1C02EAD57F2F2B24691BD3C34CC1D918C180DE118AC7BBA16E052218386DF59831F543736C39BT3eDI" TargetMode="External"/><Relationship Id="rId27" Type="http://schemas.openxmlformats.org/officeDocument/2006/relationships/hyperlink" Target="consultantplus://offline/ref=F3ED66374E0E73B0A34490D13F6E06408F22FE461E2159979A88E5175BD554E0168899D1114E86C0E9F7B8E58586F9019F2D95A5706C27ECvCz5I" TargetMode="External"/><Relationship Id="rId30" Type="http://schemas.openxmlformats.org/officeDocument/2006/relationships/hyperlink" Target="consultantplus://offline/ref=00341ADE5DB2F1BB5B3824EA2B140D9965E7075F7B6FB4C0796C7B0FC32B04FD3FD16D826CEC5067E6AD023EDC954DD9B8F631E84838XEC1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F2442C7-4C08-426B-9054-731D79D42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3991</Words>
  <Characters>22752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34</cp:revision>
  <cp:lastPrinted>2021-03-24T07:45:00Z</cp:lastPrinted>
  <dcterms:created xsi:type="dcterms:W3CDTF">2018-10-22T14:05:00Z</dcterms:created>
  <dcterms:modified xsi:type="dcterms:W3CDTF">2021-05-19T12:42:00Z</dcterms:modified>
</cp:coreProperties>
</file>